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5"/>
      </w:pPr>
      <w:r>
        <w:rPr/>
        <w:t xml:space="preserve">Directrices, instrucciones, circulares o respuestas a consultas - Externas</w:t>
      </w:r>
    </w:p>
    <w:p>
      <w:pPr/>
      <w:r>
        <w:rPr/>
        <w:t xml:space="preserve">               No existen circulares o directrices con impacto en terceras personas ajenas a la organización.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Directrices, instrucciones, circulares o respuestas a consultas - Internas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2026-09-01T03:40:42+00:00</dcterms:created>
  <dcterms:modified xsi:type="dcterms:W3CDTF">2026-09-01T03:40:42+00:00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