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SUBVENCIONES CONCEDIDAS A LA AUTORIDAD PORTUARIA DE VALENCIA</w:t>
      </w:r>
    </w:p>
    <w:p>
      <w:pPr/>
      <w:r>
        <w:rPr>
          <w:b w:val="1"/>
          <w:bCs w:val="1"/>
        </w:rPr>
        <w:t xml:space="preserve">2025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 Europeo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Operativo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Actuación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Ayuda Concedida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eFTI4LIVE - electronic Freight Transportation Information for Live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431.500,00 €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215.750,00 €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FESI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IGFV (Instrumento de apoyo Financiero a la Gestión de Fronteras y Visados)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Entry Exit System Valencia-Sagunto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949.792,25 €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833.423,46 €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FEDER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FEDER 2021-2027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Implantación de señalización y enclavamiento ferroviario Puertos de Valencia y Sagunto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39.750.000,00 €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11.954.520,00 €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2024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 Europeo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Operativo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Actuación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Ayuda Concedida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Comisión Europea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INTERREG EURO-MED (Greener MED)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RENWPORT - Harnessing RENewable energy potential for clean energy transition of MED PORTS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280.400,00 €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224.320,00 €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Adecuación de la infraestructura de suministro eléctrico a buques (OPS)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75,48 M€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22,78 M€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Red privada 5G Standalone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5,60 M€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4,17 M€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Proyecto TRAMA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3,00 M€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1,50 M€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2023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 Europeo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Operativo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Actuación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Ayuda Concedida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IDAE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RENMARINAS IDAE 2023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Implantación de infraestructuras de ensayo y plataformas experimentales de energías renovables marinas: eólica flotante en Valencia y energía undimotriz en Sagunto.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1.575.000,00 €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787.240,00 €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CEF Transport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CORE LNG AS HIVE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7.976,41 €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Autoridad Portuaria de Valencia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Subvención ayudas COVID-19 concedidas a la Autoridad Portuaria de Valencia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213.982,50 €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2022</w:t>
      </w:r>
    </w:p>
    <w:tbl>
      <w:tblGrid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Recursos Invertidos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Subvención Recibida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Financiación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 RAIL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20.001 €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8.000 €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CONNECTING SAGUNTO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867.416 €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354.910 €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CONNECT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23.213.428 €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4.642.686 €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GREEN C PORTS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87.252 €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43.626 €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ECCLIPSE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52.000 €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39.000 €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SUDOE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EALING STUDIES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58.967,05 €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29.484 €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EALING WORKS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1.320.543 €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264.109 €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</w:tbl>
    <w:p>
      <w:pPr>
        <w:pStyle w:val="Heading4"/>
      </w:pPr>
      <w:r>
        <w:rPr>
          <w:b w:val="1"/>
          <w:bCs w:val="1"/>
        </w:rPr>
        <w:t xml:space="preserve">SUBVENCIONES CONCEDIDAS POR LA AUTORIDAD PORTUARIA DE VALENCIA</w:t>
      </w:r>
    </w:p>
    <w:p>
      <w:pPr/>
      <w:r>
        <w:rPr>
          <w:b w:val="1"/>
          <w:bCs w:val="1"/>
        </w:rPr>
        <w:t xml:space="preserve">2026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1.798.000,00 €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>
          <w:b w:val="1"/>
          <w:bCs w:val="1"/>
        </w:rPr>
        <w:t xml:space="preserve">2025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1.898.000,00 €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>
          <w:b w:val="1"/>
          <w:bCs w:val="1"/>
        </w:rPr>
        <w:t xml:space="preserve">2024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1.998.000,00 €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>
          <w:b w:val="1"/>
          <w:bCs w:val="1"/>
        </w:rPr>
        <w:t xml:space="preserve">2023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1.998.000,00 €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SUBVENCIONES FONDOS M.R.R.</w:t>
      </w:r>
    </w:p>
    <w:p>
      <w:pPr/>
      <w:r>
        <w:rPr>
          <w:b w:val="1"/>
          <w:bCs w:val="1"/>
        </w:rPr>
        <w:t xml:space="preserve">Ver detalle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Ejercicio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7.457.049,22 €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17.243.728,18 €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2.851.390,37 €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2021 / 2022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1.360.461,45 €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2026-07-02T04:15:57+00:00</dcterms:created>
  <dcterms:modified xsi:type="dcterms:W3CDTF">2026-07-02T04:15:57+00:00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